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e0efab564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 INVEST AS</w:t>
      </w:r>
    </w:p>
    <w:sectPr>
      <w:headerReference xmlns:r="http://schemas.openxmlformats.org/officeDocument/2006/relationships" w:type="default" r:id="R565561b51cf242a3"/>
      <w:footerReference xmlns:r="http://schemas.openxmlformats.org/officeDocument/2006/relationships" w:type="default" r:id="Raf5b46d136ef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 INVEST AS   ·   Org.nr 930 596 043   ·   Bolignummer H0201, Breiviksveien 60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561b51cf242a3" /><Relationship Type="http://schemas.openxmlformats.org/officeDocument/2006/relationships/footer" Target="/word/footer1.xml" Id="Raf5b46d136ef4586" /></Relationships>
</file>