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47eda85c1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STRAEN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STRAEN</w:t>
      </w:r>
    </w:p>
    <w:sectPr>
      <w:headerReference xmlns:r="http://schemas.openxmlformats.org/officeDocument/2006/relationships" w:type="default" r:id="R49291616a3054f8a"/>
      <w:footerReference xmlns:r="http://schemas.openxmlformats.org/officeDocument/2006/relationships" w:type="default" r:id="Rf677582aa13c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STRAEN   ·   Org.nr 930 786 659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STRAEN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91616a3054f8a" /><Relationship Type="http://schemas.openxmlformats.org/officeDocument/2006/relationships/footer" Target="/word/footer1.xml" Id="Rf677582aa13c4e01" /></Relationships>
</file>