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3dc24bfdb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a3c3e30cc6403a"/>
      <w:footerReference xmlns:r="http://schemas.openxmlformats.org/officeDocument/2006/relationships" w:type="default" r:id="Red951a20c9a6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 INVEST AS   ·   Org.nr 930 831 344   ·   c/o Økonomikontroll AS,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3c3e30cc6403a" /><Relationship Type="http://schemas.openxmlformats.org/officeDocument/2006/relationships/footer" Target="/word/footer1.xml" Id="Red951a20c9a643ee" /></Relationships>
</file>