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38b2a6040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Vassøy,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KONKOR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KONKOR AS</w:t>
      </w:r>
    </w:p>
    <w:sectPr>
      <w:headerReference xmlns:r="http://schemas.openxmlformats.org/officeDocument/2006/relationships" w:type="default" r:id="Re4dde725f20b44c7"/>
      <w:footerReference xmlns:r="http://schemas.openxmlformats.org/officeDocument/2006/relationships" w:type="default" r:id="R9f01622f0d00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KONKOR AS   ·   Org.nr 931 120 107   ·   c/o Kristoffer Nådland Jansen, Sørstrandveien 80   ·   4076 VASSØY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de725f20b44c7" /><Relationship Type="http://schemas.openxmlformats.org/officeDocument/2006/relationships/footer" Target="/word/footer1.xml" Id="R9f01622f0d00471d" /></Relationships>
</file>