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8de5948c848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REVICOM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AS</w:t>
      </w:r>
    </w:p>
    <w:sectPr>
      <w:headerReference xmlns:r="http://schemas.openxmlformats.org/officeDocument/2006/relationships" w:type="default" r:id="R0942f43d21f24b72"/>
      <w:footerReference xmlns:r="http://schemas.openxmlformats.org/officeDocument/2006/relationships" w:type="default" r:id="R73c8207b973545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AS   ·   Org.nr 931 282 506   ·   Strandgata 16   ·   8400 SORTLAND   ·   Tlf. 76 11 02 00   ·   post@revicom.no   ·   www.revicom.no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2f43d21f24b72" /><Relationship Type="http://schemas.openxmlformats.org/officeDocument/2006/relationships/footer" Target="/word/footer1.xml" Id="R73c8207b97354548" /></Relationships>
</file>