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395f7dd8ed44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VR.RISHAUG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VR.RISHAUG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95d7514f884690"/>
      <w:footerReference xmlns:r="http://schemas.openxmlformats.org/officeDocument/2006/relationships" w:type="default" r:id="R0a4e9566fb894c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VR.RISHAUG INVEST AS   ·   Org.nr 931 472 542   ·   Amtmannssvingen 19   ·   7056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VR.RISHAUG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5d7514f884690" /><Relationship Type="http://schemas.openxmlformats.org/officeDocument/2006/relationships/footer" Target="/word/footer1.xml" Id="R0a4e9566fb894c77" /></Relationships>
</file>