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b6c14f118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3BH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3BH INVEST AS</w:t>
      </w:r>
    </w:p>
    <w:sectPr>
      <w:headerReference xmlns:r="http://schemas.openxmlformats.org/officeDocument/2006/relationships" w:type="default" r:id="R3243cd46805b4371"/>
      <w:footerReference xmlns:r="http://schemas.openxmlformats.org/officeDocument/2006/relationships" w:type="default" r:id="R1f2785fbac5b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3BH INVEST AS   ·   Org.nr 932 212 803   ·   Fustvassvegen 413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3cd46805b4371" /><Relationship Type="http://schemas.openxmlformats.org/officeDocument/2006/relationships/footer" Target="/word/footer1.xml" Id="R1f2785fbac5b4330" /></Relationships>
</file>