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e2837295fe48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163e0c3db24367"/>
      <w:footerReference xmlns:r="http://schemas.openxmlformats.org/officeDocument/2006/relationships" w:type="default" r:id="R6ead1e77d9244c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FISCH AS   ·   Org.nr 932 235 110   ·   Youngstorget 2   ·   0181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163e0c3db24367" /><Relationship Type="http://schemas.openxmlformats.org/officeDocument/2006/relationships/footer" Target="/word/footer1.xml" Id="R6ead1e77d9244c16" /></Relationships>
</file>