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4dc56de0c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FISCH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FISCH AS</w:t>
      </w:r>
    </w:p>
    <w:sectPr>
      <w:headerReference xmlns:r="http://schemas.openxmlformats.org/officeDocument/2006/relationships" w:type="default" r:id="Rd663fb61f9444ec0"/>
      <w:footerReference xmlns:r="http://schemas.openxmlformats.org/officeDocument/2006/relationships" w:type="default" r:id="Rf14292b89310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FISCH AS   ·   Org.nr 932 235 110   ·   Youngstorget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3fb61f9444ec0" /><Relationship Type="http://schemas.openxmlformats.org/officeDocument/2006/relationships/footer" Target="/word/footer1.xml" Id="Rf14292b8931047ae" /></Relationships>
</file>