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c93c9e373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HAUKETOPPEN AS</w:t>
      </w:r>
    </w:p>
    <w:sectPr>
      <w:headerReference xmlns:r="http://schemas.openxmlformats.org/officeDocument/2006/relationships" w:type="default" r:id="Rf050c61b4b2e446a"/>
      <w:footerReference xmlns:r="http://schemas.openxmlformats.org/officeDocument/2006/relationships" w:type="default" r:id="R991e1ed4456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HAUKETOPPEN AS   ·   Org.nr 932 436 868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0c61b4b2e446a" /><Relationship Type="http://schemas.openxmlformats.org/officeDocument/2006/relationships/footer" Target="/word/footer1.xml" Id="R991e1ed4456c4bdc" /></Relationships>
</file>