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b2dd6a9c264b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AOI HOLDING AS</w:t>
      </w:r>
    </w:p>
    <w:sectPr>
      <w:headerReference xmlns:r="http://schemas.openxmlformats.org/officeDocument/2006/relationships" w:type="default" r:id="Rbf2658d6d3994884"/>
      <w:footerReference xmlns:r="http://schemas.openxmlformats.org/officeDocument/2006/relationships" w:type="default" r:id="Rcd7b7f27d1fa43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AOI HOLDING AS   ·   Org.nr 932 465 701   ·   Industrivegen 43   ·   5210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AOI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2658d6d3994884" /><Relationship Type="http://schemas.openxmlformats.org/officeDocument/2006/relationships/footer" Target="/word/footer1.xml" Id="Rcd7b7f27d1fa4366" /></Relationships>
</file>