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b735deedc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RT KAPITAL AS.</w:t>
      </w:r>
    </w:p>
    <w:sectPr>
      <w:headerReference xmlns:r="http://schemas.openxmlformats.org/officeDocument/2006/relationships" w:type="default" r:id="Ra6de285a029d4f81"/>
      <w:footerReference xmlns:r="http://schemas.openxmlformats.org/officeDocument/2006/relationships" w:type="default" r:id="R8cf08c9508be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KAPITAL AS   ·   Org.nr 932 736 713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e285a029d4f81" /><Relationship Type="http://schemas.openxmlformats.org/officeDocument/2006/relationships/footer" Target="/word/footer1.xml" Id="R8cf08c9508be4c44" /></Relationships>
</file>