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ccae8f19324d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Nordfold,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INGRIMS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INGRIMS INVEST AS</w:t>
      </w:r>
    </w:p>
    <w:sectPr>
      <w:headerReference xmlns:r="http://schemas.openxmlformats.org/officeDocument/2006/relationships" w:type="default" r:id="R51aefa5c1c15488d"/>
      <w:footerReference xmlns:r="http://schemas.openxmlformats.org/officeDocument/2006/relationships" w:type="default" r:id="R2b087c1b439842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INGRIMS INVEST AS   ·   Org.nr 932 738 554   ·   Kalvdalen 9   ·   8286 NORDFOLD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INGRIMS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aefa5c1c15488d" /><Relationship Type="http://schemas.openxmlformats.org/officeDocument/2006/relationships/footer" Target="/word/footer1.xml" Id="R2b087c1b4398427b" /></Relationships>
</file>