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111e3f4e9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31be257494745"/>
      <w:footerReference xmlns:r="http://schemas.openxmlformats.org/officeDocument/2006/relationships" w:type="default" r:id="R44df79cdf0ee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OLEKK INVEST AS   ·   Org.nr 932 738 589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31be257494745" /><Relationship Type="http://schemas.openxmlformats.org/officeDocument/2006/relationships/footer" Target="/word/footer1.xml" Id="R44df79cdf0ee47a7" /></Relationships>
</file>