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cfc4ecd18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VOGTH-ERIKSEN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VOGTH-ERIKSEN INVEST AS</w:t>
      </w:r>
    </w:p>
    <w:sectPr>
      <w:headerReference xmlns:r="http://schemas.openxmlformats.org/officeDocument/2006/relationships" w:type="default" r:id="R4776cee36df2414b"/>
      <w:footerReference xmlns:r="http://schemas.openxmlformats.org/officeDocument/2006/relationships" w:type="default" r:id="R5ccb2a305671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VOGTH-ERIKSEN INVEST AS   ·   Org.nr 933 059 049   ·   Aslakveien 28C   ·   0753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VOGTH-ERIKSEN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6cee36df2414b" /><Relationship Type="http://schemas.openxmlformats.org/officeDocument/2006/relationships/footer" Target="/word/footer1.xml" Id="R5ccb2a30567147fb" /></Relationships>
</file>