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9a60847e0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ENERGY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ENERGY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af5d5973424bd5"/>
      <w:footerReference xmlns:r="http://schemas.openxmlformats.org/officeDocument/2006/relationships" w:type="default" r:id="R84c2801a89ab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f5d5973424bd5" /><Relationship Type="http://schemas.openxmlformats.org/officeDocument/2006/relationships/footer" Target="/word/footer1.xml" Id="R84c2801a89ab4e43" /></Relationships>
</file>