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7c2f7fb8a46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SNBH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SNBH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dfa050f4464c07"/>
      <w:footerReference xmlns:r="http://schemas.openxmlformats.org/officeDocument/2006/relationships" w:type="default" r:id="Ra00b59cc119b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SNBH INVEST AS   ·   Org.nr 933 985 059   ·   Hellfjellvegen 224   ·   8664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SNBH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fa050f4464c07" /><Relationship Type="http://schemas.openxmlformats.org/officeDocument/2006/relationships/footer" Target="/word/footer1.xml" Id="Ra00b59cc119b4e1f" /></Relationships>
</file>