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eb2bc1953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ce95b883e4ee1"/>
      <w:footerReference xmlns:r="http://schemas.openxmlformats.org/officeDocument/2006/relationships" w:type="default" r:id="Rf03c3b9c8b43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AS   ·   Org.nr 934 006 127   ·   Fred. Olsens gate 1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ce95b883e4ee1" /><Relationship Type="http://schemas.openxmlformats.org/officeDocument/2006/relationships/footer" Target="/word/footer1.xml" Id="Rf03c3b9c8b43455c" /></Relationships>
</file>