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480eb5298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CAPITAL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CAPITAL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64fe6046c4757"/>
      <w:footerReference xmlns:r="http://schemas.openxmlformats.org/officeDocument/2006/relationships" w:type="default" r:id="R35f6529f1d90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CAPITAL II AS   ·   Org.nr 934 156 390   ·   Kanalen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CAPITAL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64fe6046c4757" /><Relationship Type="http://schemas.openxmlformats.org/officeDocument/2006/relationships/footer" Target="/word/footer1.xml" Id="R35f6529f1d904b63" /></Relationships>
</file>