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f9253840e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WOYAGE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WOYAGE AS</w:t>
      </w:r>
    </w:p>
    <w:sectPr>
      <w:headerReference xmlns:r="http://schemas.openxmlformats.org/officeDocument/2006/relationships" w:type="default" r:id="R14231dfb1b334482"/>
      <w:footerReference xmlns:r="http://schemas.openxmlformats.org/officeDocument/2006/relationships" w:type="default" r:id="R8038491d9b55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WOYAGE AS   ·   Org.nr 934 156 447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WOYAGE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31dfb1b334482" /><Relationship Type="http://schemas.openxmlformats.org/officeDocument/2006/relationships/footer" Target="/word/footer1.xml" Id="R8038491d9b5548f1" /></Relationships>
</file>