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8fa693d03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2adcc14ad4b1b"/>
      <w:footerReference xmlns:r="http://schemas.openxmlformats.org/officeDocument/2006/relationships" w:type="default" r:id="R7d80962b961f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RETID INVEST AS   ·   Org.nr 934 324 757   ·   Ånebyhaugen 18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2adcc14ad4b1b" /><Relationship Type="http://schemas.openxmlformats.org/officeDocument/2006/relationships/footer" Target="/word/footer1.xml" Id="R7d80962b961f401e" /></Relationships>
</file>