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1b3058e6d4d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FELIX TIDEMANN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FELIX TIDEMANN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e27eb765ce417b"/>
      <w:footerReference xmlns:r="http://schemas.openxmlformats.org/officeDocument/2006/relationships" w:type="default" r:id="R93d6a02a7a61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FELIX TIDEMANN AS   ·   Org.nr 934 337 565   ·   Grefsenveien 21B   ·   0482 OSLO   ·   tidemannfelix@gmail.com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FELIX TIDEMANN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27eb765ce417b" /><Relationship Type="http://schemas.openxmlformats.org/officeDocument/2006/relationships/footer" Target="/word/footer1.xml" Id="R93d6a02a7a614bd6" /></Relationships>
</file>