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d3a8ce09f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FELIX TIDEMANN AS</w:t>
      </w:r>
    </w:p>
    <w:sectPr>
      <w:headerReference xmlns:r="http://schemas.openxmlformats.org/officeDocument/2006/relationships" w:type="default" r:id="R6afb042aa9dd4369"/>
      <w:footerReference xmlns:r="http://schemas.openxmlformats.org/officeDocument/2006/relationships" w:type="default" r:id="R4d117571278d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FELIX TIDEMANN AS   ·   Org.nr 934 337 565   ·   Grefsenveien 21B   ·   0482 OSLO   ·   tidemannfelix@gmail.com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FELIX TIDEMANN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b042aa9dd4369" /><Relationship Type="http://schemas.openxmlformats.org/officeDocument/2006/relationships/footer" Target="/word/footer1.xml" Id="R4d117571278d41e5" /></Relationships>
</file>