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d2934ac26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JFP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JFP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77d86a11f4e84"/>
      <w:footerReference xmlns:r="http://schemas.openxmlformats.org/officeDocument/2006/relationships" w:type="default" r:id="Rea0f0f675e92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JFP IV AS   ·   Org.nr 934 437 780   ·   c/o Jotunfjell Partners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JFP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7d86a11f4e84" /><Relationship Type="http://schemas.openxmlformats.org/officeDocument/2006/relationships/footer" Target="/word/footer1.xml" Id="Rea0f0f675e9244cd" /></Relationships>
</file>