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572ca6ba9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VOLT VENTURE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VOLT VENTURE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ddc465e3a424c"/>
      <w:footerReference xmlns:r="http://schemas.openxmlformats.org/officeDocument/2006/relationships" w:type="default" r:id="Rf5c90ecef418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VENTURE CAPITAL AS   ·   Org.nr 934 648 560   ·   c/o TOTO Industrier AS,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VENTURE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ddc465e3a424c" /><Relationship Type="http://schemas.openxmlformats.org/officeDocument/2006/relationships/footer" Target="/word/footer1.xml" Id="Rf5c90ecef4184928" /></Relationships>
</file>