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7535a9cfa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BASALTKROKEN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BASALTKROKEN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0cdf00195485f"/>
      <w:footerReference xmlns:r="http://schemas.openxmlformats.org/officeDocument/2006/relationships" w:type="default" r:id="R9bab708172e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BASALTKROKEN AS   ·   Org.nr 935 102 626   ·   c/o Joachim M Bjerke, Hafrsfjordgata 2A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BASALTKROKEN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0cdf00195485f" /><Relationship Type="http://schemas.openxmlformats.org/officeDocument/2006/relationships/footer" Target="/word/footer1.xml" Id="R9bab708172e247d4" /></Relationships>
</file>