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12a5e560a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ANSIT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ANSIT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3b9e77ff14651"/>
      <w:footerReference xmlns:r="http://schemas.openxmlformats.org/officeDocument/2006/relationships" w:type="default" r:id="R67e0c282faf3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ANSIT AS   ·   Org.nr 935 255 864   ·   c/o Fender AS,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3b9e77ff14651" /><Relationship Type="http://schemas.openxmlformats.org/officeDocument/2006/relationships/footer" Target="/word/footer1.xml" Id="R67e0c282faf349a0" /></Relationships>
</file>