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21ec695cd40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Stokmarknes,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CTRL35 AS</w:t>
      </w:r>
    </w:p>
    <w:sectPr>
      <w:headerReference xmlns:r="http://schemas.openxmlformats.org/officeDocument/2006/relationships" w:type="default" r:id="R92351a9d70a445ec"/>
      <w:footerReference xmlns:r="http://schemas.openxmlformats.org/officeDocument/2006/relationships" w:type="default" r:id="R26056006a331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CTRL35 AS   ·   Org.nr 935 761 468   ·   Blomveien 12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CTRL35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51a9d70a445ec" /><Relationship Type="http://schemas.openxmlformats.org/officeDocument/2006/relationships/footer" Target="/word/footer1.xml" Id="R26056006a331416c" /></Relationships>
</file>