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171a5c9a3a4d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TBH 10 INVEST AS</w:t>
      </w:r>
    </w:p>
    <w:sectPr>
      <w:headerReference xmlns:r="http://schemas.openxmlformats.org/officeDocument/2006/relationships" w:type="default" r:id="R30f00a800c6a47cd"/>
      <w:footerReference xmlns:r="http://schemas.openxmlformats.org/officeDocument/2006/relationships" w:type="default" r:id="R3d01b3ccd2b44f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TBH 10 INVEST AS   ·   Org.nr 935 767 849   ·   Livegen 225   ·   3803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TBH 10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f00a800c6a47cd" /><Relationship Type="http://schemas.openxmlformats.org/officeDocument/2006/relationships/footer" Target="/word/footer1.xml" Id="R3d01b3ccd2b44f30" /></Relationships>
</file>