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3d3af7b99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TINIUS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TINIUS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f3c26d0d544b79"/>
      <w:footerReference xmlns:r="http://schemas.openxmlformats.org/officeDocument/2006/relationships" w:type="default" r:id="Rd10acd65c921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TINIUS MEDIA AS   ·   Org.nr 935 917 131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TINIUS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3c26d0d544b79" /><Relationship Type="http://schemas.openxmlformats.org/officeDocument/2006/relationships/footer" Target="/word/footer1.xml" Id="Rd10acd65c92141a2" /></Relationships>
</file>