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d3468e46df42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Eidsnes,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RINDAL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RINDAL INVEST AS</w:t>
      </w:r>
    </w:p>
    <w:sectPr>
      <w:headerReference xmlns:r="http://schemas.openxmlformats.org/officeDocument/2006/relationships" w:type="default" r:id="R5096b7e0ebed466a"/>
      <w:footerReference xmlns:r="http://schemas.openxmlformats.org/officeDocument/2006/relationships" w:type="default" r:id="R36f4690e1a2c44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RINDAL INVEST AS   ·   Org.nr 936 134 866   ·   c/o Marie Rindal, Leirvågdalen 75   ·   6037 EIDSNES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RINDAL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96b7e0ebed466a" /><Relationship Type="http://schemas.openxmlformats.org/officeDocument/2006/relationships/footer" Target="/word/footer1.xml" Id="R36f4690e1a2c4417" /></Relationships>
</file>