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80a3734e2942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BREIDABLIK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BREIDABLIK AS</w:t>
      </w:r>
    </w:p>
    <w:sectPr>
      <w:headerReference xmlns:r="http://schemas.openxmlformats.org/officeDocument/2006/relationships" w:type="default" r:id="Rccb427111dff41da"/>
      <w:footerReference xmlns:r="http://schemas.openxmlformats.org/officeDocument/2006/relationships" w:type="default" r:id="Rc35056f6a90d42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BREIDABLIK AS   ·   Org.nr 936 135 137   ·   c/o Morten Breidablik, Hundsværgata 3A   ·   6008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BREIDABLIK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b427111dff41da" /><Relationship Type="http://schemas.openxmlformats.org/officeDocument/2006/relationships/footer" Target="/word/footer1.xml" Id="Rc35056f6a90d42f0" /></Relationships>
</file>