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89d30f39d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GJEDDEVANNET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GJEDDEVANNET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5d8f7475e46fc"/>
      <w:footerReference xmlns:r="http://schemas.openxmlformats.org/officeDocument/2006/relationships" w:type="default" r:id="R2c69d7db7ae2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GJEDDEVANNET INVEST AS   ·   Org.nr 936 203 434   ·   c/o Egil Heilund, Myrholtet 128   ·   5142 FYLLINGSDALEN   ·   egil.heilund@gmail.com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GJEDDEVANNET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5d8f7475e46fc" /><Relationship Type="http://schemas.openxmlformats.org/officeDocument/2006/relationships/footer" Target="/word/footer1.xml" Id="R2c69d7db7ae24261" /></Relationships>
</file>