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73fbb68d534c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SERVA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SERVA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9c18b42bd94e57"/>
      <w:footerReference xmlns:r="http://schemas.openxmlformats.org/officeDocument/2006/relationships" w:type="default" r:id="Rbf5ef115d9804a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SERVA AS   ·   Org.nr 936 218 652   ·   Gamleveien 3C   ·   3218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SERVA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9c18b42bd94e57" /><Relationship Type="http://schemas.openxmlformats.org/officeDocument/2006/relationships/footer" Target="/word/footer1.xml" Id="Rbf5ef115d9804a50" /></Relationships>
</file>