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892c88288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REVISORDAMENE AVD. ROSENHOLM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REVISORDAMENE AVD. ROSENHOLM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89ae9b666949da"/>
      <w:footerReference xmlns:r="http://schemas.openxmlformats.org/officeDocument/2006/relationships" w:type="default" r:id="R27b051261255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89ae9b666949da" /><Relationship Type="http://schemas.openxmlformats.org/officeDocument/2006/relationships/footer" Target="/word/footer1.xml" Id="R27b0512612554bbd" /></Relationships>
</file>