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2c913ce1f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 ANDERSSEN INVEST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 ANDERSSEN INVEST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3ebe6e4b994ede"/>
      <w:footerReference xmlns:r="http://schemas.openxmlformats.org/officeDocument/2006/relationships" w:type="default" r:id="Rdee3cc85f508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 ANDERSSEN INVEST 2 AS   ·   Org.nr 936 512 623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 ANDERSSEN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ebe6e4b994ede" /><Relationship Type="http://schemas.openxmlformats.org/officeDocument/2006/relationships/footer" Target="/word/footer1.xml" Id="Rdee3cc85f5084396" /></Relationships>
</file>