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1b3f5e5ad43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ØKONOMI LILLEHAMMER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ØKONOMI LILLEHAMMER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146ea8ab184c2e"/>
      <w:footerReference xmlns:r="http://schemas.openxmlformats.org/officeDocument/2006/relationships" w:type="default" r:id="R93ca2390754d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LILLEHAMMER AS   ·   Org.nr 936 591 388   ·   Storgata 108A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46ea8ab184c2e" /><Relationship Type="http://schemas.openxmlformats.org/officeDocument/2006/relationships/footer" Target="/word/footer1.xml" Id="R93ca2390754d44de" /></Relationships>
</file>