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0ffbf805f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 FINANS AS</w:t>
      </w:r>
    </w:p>
    <w:sectPr>
      <w:headerReference xmlns:r="http://schemas.openxmlformats.org/officeDocument/2006/relationships" w:type="default" r:id="R18a510dd059f47e8"/>
      <w:footerReference xmlns:r="http://schemas.openxmlformats.org/officeDocument/2006/relationships" w:type="default" r:id="R5b13c26e7d7b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510dd059f47e8" /><Relationship Type="http://schemas.openxmlformats.org/officeDocument/2006/relationships/footer" Target="/word/footer1.xml" Id="R5b13c26e7d7b41d5" /></Relationships>
</file>