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9d8e3960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ØKONOMI AS</w:t>
      </w:r>
    </w:p>
    <w:sectPr>
      <w:headerReference xmlns:r="http://schemas.openxmlformats.org/officeDocument/2006/relationships" w:type="default" r:id="Red8aa8cba95c4f57"/>
      <w:footerReference xmlns:r="http://schemas.openxmlformats.org/officeDocument/2006/relationships" w:type="default" r:id="R317c9285e2d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ØKONOMI AS   ·   Org.nr 936 912 052   ·   Kråkholmvegen 46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aa8cba95c4f57" /><Relationship Type="http://schemas.openxmlformats.org/officeDocument/2006/relationships/footer" Target="/word/footer1.xml" Id="R317c9285e2dc407e" /></Relationships>
</file>