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d63a2121b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BIRKENES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BIRKENES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bc67a5bec3452b"/>
      <w:footerReference xmlns:r="http://schemas.openxmlformats.org/officeDocument/2006/relationships" w:type="default" r:id="R1e1be80afb8a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SPAREBANK   ·   Org.nr 937 893 833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c67a5bec3452b" /><Relationship Type="http://schemas.openxmlformats.org/officeDocument/2006/relationships/footer" Target="/word/footer1.xml" Id="R1e1be80afb8a446e" /></Relationships>
</file>