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77de6c2bf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f9c55ec4343ed"/>
      <w:footerReference xmlns:r="http://schemas.openxmlformats.org/officeDocument/2006/relationships" w:type="default" r:id="Rc2568116087543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 INVEST AS   ·   Org.nr 937 955 340   ·   Myrvegen 22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f9c55ec4343ed" /><Relationship Type="http://schemas.openxmlformats.org/officeDocument/2006/relationships/footer" Target="/word/footer1.xml" Id="Rc25681160875437d" /></Relationships>
</file>