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ca942b13f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 OLSEN &amp; COS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 OLSEN &amp; COS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2ef35257c64c3e"/>
      <w:footerReference xmlns:r="http://schemas.openxmlformats.org/officeDocument/2006/relationships" w:type="default" r:id="R40e6d1531d30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ef35257c64c3e" /><Relationship Type="http://schemas.openxmlformats.org/officeDocument/2006/relationships/footer" Target="/word/footer1.xml" Id="R40e6d1531d304b44" /></Relationships>
</file>