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21d7e1b2a04d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 KAVLI OG KNUT KAVLIS ALLMENNYTTIGE FOND STI</w:t>
      </w:r>
    </w:p>
    <w:sectPr>
      <w:headerReference xmlns:r="http://schemas.openxmlformats.org/officeDocument/2006/relationships" w:type="default" r:id="Rbdd07a16162449b5"/>
      <w:footerReference xmlns:r="http://schemas.openxmlformats.org/officeDocument/2006/relationships" w:type="default" r:id="Rcc0740aff98043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KAVLI OG KNUT KAVLIS ALLMENNYTTIGE FOND STI   ·   Org.nr 938 503 583   ·   Sandbrekkevegen 91   ·   5225 NESTTUN   ·   Tlf. 55 10 00 00   ·   post@kavlifondet.no   ·   www.kavlifondet.no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KAVLI OG KNUT KAVLIS ALLMENNYTTIGE 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d07a16162449b5" /><Relationship Type="http://schemas.openxmlformats.org/officeDocument/2006/relationships/footer" Target="/word/footer1.xml" Id="Rcc0740aff9804392" /></Relationships>
</file>