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bedd7d7ce47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BRANNKASSA FORSIKRING GFS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BRANNKASSA FORSIKRING GFS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d2163a5c5f48ad"/>
      <w:footerReference xmlns:r="http://schemas.openxmlformats.org/officeDocument/2006/relationships" w:type="default" r:id="R21618bfe70c2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BRANNKASSA FORSIKRING GFS   ·   Org.nr 939 944 354   ·   Anton H Mysens gate 13   ·   1850 MYSEN   ·   Tlf. 69 84 54 00   ·   ioa@gjensidige.no   ·   www.gjensidige.no/ioa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BRANNKASSA FORSIKRING GFS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d2163a5c5f48ad" /><Relationship Type="http://schemas.openxmlformats.org/officeDocument/2006/relationships/footer" Target="/word/footer1.xml" Id="R21618bfe70c24c4b" /></Relationships>
</file>