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d283bfa9c48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MYRDAHL OG SVEEN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MYRDAHL OG SVEEN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0124b43dec4ada"/>
      <w:footerReference xmlns:r="http://schemas.openxmlformats.org/officeDocument/2006/relationships" w:type="default" r:id="Rf5d8b3713888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124b43dec4ada" /><Relationship Type="http://schemas.openxmlformats.org/officeDocument/2006/relationships/footer" Target="/word/footer1.xml" Id="Rf5d8b37138884a97" /></Relationships>
</file>