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bd1e53f7a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ERCO INVEST AS</w:t>
      </w:r>
    </w:p>
    <w:sectPr>
      <w:headerReference xmlns:r="http://schemas.openxmlformats.org/officeDocument/2006/relationships" w:type="default" r:id="R46ffea6c8b8a4672"/>
      <w:footerReference xmlns:r="http://schemas.openxmlformats.org/officeDocument/2006/relationships" w:type="default" r:id="Rb67eed32e378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fea6c8b8a4672" /><Relationship Type="http://schemas.openxmlformats.org/officeDocument/2006/relationships/footer" Target="/word/footer1.xml" Id="Rb67eed32e3784d63" /></Relationships>
</file>