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254bd87de842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KASU AS</w:t>
      </w:r>
    </w:p>
    <w:sectPr>
      <w:headerReference xmlns:r="http://schemas.openxmlformats.org/officeDocument/2006/relationships" w:type="default" r:id="Rb830c9389eb44da0"/>
      <w:footerReference xmlns:r="http://schemas.openxmlformats.org/officeDocument/2006/relationships" w:type="default" r:id="R253d4855ea8b42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KASU AS   ·   Org.nr 945 819 987   ·   Karenslyst Alle 2-4   ·   0278 OSLO   ·   Tlf. 22 12 93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KASU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30c9389eb44da0" /><Relationship Type="http://schemas.openxmlformats.org/officeDocument/2006/relationships/footer" Target="/word/footer1.xml" Id="R253d4855ea8b426e" /></Relationships>
</file>