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e01853acd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9fe05c5384ebc"/>
      <w:footerReference xmlns:r="http://schemas.openxmlformats.org/officeDocument/2006/relationships" w:type="default" r:id="Rafaa17bc1b13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REGNSKAPSKONTOR AS   ·   Org.nr 945 989 173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9fe05c5384ebc" /><Relationship Type="http://schemas.openxmlformats.org/officeDocument/2006/relationships/footer" Target="/word/footer1.xml" Id="Rafaa17bc1b1347e2" /></Relationships>
</file>