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28bb6f931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INNHERRED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INNHERRED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6b1b8bc784c62"/>
      <w:footerReference xmlns:r="http://schemas.openxmlformats.org/officeDocument/2006/relationships" w:type="default" r:id="R9cb9056e708b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INNHERRED EIENDOM AS   ·   Org.nr 946 559 903   ·   Alstadhaugvegen 391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INNHERRED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6b1b8bc784c62" /><Relationship Type="http://schemas.openxmlformats.org/officeDocument/2006/relationships/footer" Target="/word/footer1.xml" Id="R9cb9056e708b4793" /></Relationships>
</file>