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44c850f05e43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A/S MILLENIUM</w:t>
      </w:r>
    </w:p>
    <w:sectPr>
      <w:headerReference xmlns:r="http://schemas.openxmlformats.org/officeDocument/2006/relationships" w:type="default" r:id="R63f57eb2182b442d"/>
      <w:footerReference xmlns:r="http://schemas.openxmlformats.org/officeDocument/2006/relationships" w:type="default" r:id="Rc24bfce21b6849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A/S MILLENIUM   ·   Org.nr 947 014 781   ·   Madserud allé 68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A/S MILLENIUM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f57eb2182b442d" /><Relationship Type="http://schemas.openxmlformats.org/officeDocument/2006/relationships/footer" Target="/word/footer1.xml" Id="Rc24bfce21b6849bb" /></Relationships>
</file>